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1F766A">
        <w:rPr>
          <w:rFonts w:ascii="Times New Roman" w:hAnsi="Times New Roman"/>
          <w:b/>
          <w:i w:val="0"/>
          <w:color w:val="FF0000"/>
          <w:sz w:val="24"/>
          <w:szCs w:val="24"/>
          <w:lang w:val="en-US"/>
        </w:rPr>
        <w:t>1</w:t>
      </w:r>
      <w:r w:rsidR="00A30760">
        <w:rPr>
          <w:rFonts w:ascii="Times New Roman" w:hAnsi="Times New Roman"/>
          <w:b/>
          <w:i w:val="0"/>
          <w:color w:val="FF0000"/>
          <w:sz w:val="24"/>
          <w:szCs w:val="24"/>
          <w:lang w:val="en-US"/>
        </w:rPr>
        <w:t>7</w:t>
      </w:r>
      <w:r w:rsidRPr="00236998">
        <w:rPr>
          <w:rFonts w:ascii="Times New Roman" w:hAnsi="Times New Roman"/>
          <w:b/>
          <w:i w:val="0"/>
          <w:color w:val="FF0000"/>
          <w:sz w:val="24"/>
          <w:szCs w:val="24"/>
          <w:lang w:val="en-US"/>
        </w:rPr>
        <w:t xml:space="preserve"> </w:t>
      </w:r>
      <w:r w:rsidR="001F766A">
        <w:rPr>
          <w:rFonts w:ascii="Times New Roman" w:hAnsi="Times New Roman"/>
          <w:b/>
          <w:i w:val="0"/>
          <w:color w:val="FF0000"/>
          <w:sz w:val="24"/>
          <w:szCs w:val="24"/>
          <w:lang w:val="en-US"/>
        </w:rPr>
        <w:t>AUGUST</w:t>
      </w:r>
      <w:r w:rsidR="00074F5D">
        <w:rPr>
          <w:rFonts w:ascii="Times New Roman" w:hAnsi="Times New Roman"/>
          <w:b/>
          <w:i w:val="0"/>
          <w:color w:val="FF0000"/>
          <w:sz w:val="24"/>
          <w:szCs w:val="24"/>
          <w:lang w:val="en-US"/>
        </w:rPr>
        <w:t xml:space="preserve"> </w:t>
      </w:r>
      <w:r w:rsidR="00E51C2F">
        <w:rPr>
          <w:rFonts w:ascii="Times New Roman" w:hAnsi="Times New Roman"/>
          <w:b/>
          <w:i w:val="0"/>
          <w:color w:val="FF0000"/>
          <w:sz w:val="24"/>
          <w:szCs w:val="24"/>
          <w:lang w:val="en-US"/>
        </w:rPr>
        <w:t>2023</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A30760">
        <w:rPr>
          <w:rFonts w:ascii="GHEA Grapalat" w:hAnsi="GHEA Grapalat"/>
          <w:b/>
          <w:i w:val="0"/>
          <w:color w:val="FF0000"/>
          <w:sz w:val="19"/>
          <w:szCs w:val="19"/>
          <w:lang w:val="af-ZA"/>
        </w:rPr>
        <w:t>ՀՀ ԱԱԾ-ՏՆՏՎ-ԳՀԱՊՁԲ-23/4-ՀԱՆԴԵՐՁԱՆՔ</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10446B">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of </w:t>
      </w:r>
      <w:r w:rsidRPr="00236998">
        <w:rPr>
          <w:rFonts w:ascii="inherit" w:hAnsi="inherit"/>
          <w:b/>
          <w:color w:val="FF0000"/>
          <w:sz w:val="24"/>
          <w:szCs w:val="24"/>
          <w:lang w:val="en-US" w:eastAsia="en-US"/>
        </w:rPr>
        <w:t xml:space="preserve"> </w:t>
      </w:r>
      <w:r w:rsidR="00CF7A81" w:rsidRPr="00CF7A81">
        <w:rPr>
          <w:lang w:val="en-US"/>
        </w:rPr>
        <w:br/>
      </w:r>
      <w:r w:rsidR="00A30760">
        <w:rPr>
          <w:rFonts w:ascii="inherit" w:hAnsi="inherit"/>
          <w:b/>
          <w:color w:val="FF0000"/>
          <w:sz w:val="24"/>
          <w:szCs w:val="24"/>
          <w:lang w:val="en-US"/>
        </w:rPr>
        <w:t>EVERYDAY AND TACTICAL UNIFORMS AND EQUIPMENT</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2C29C3">
      <w:pPr>
        <w:pStyle w:val="HTML"/>
        <w:shd w:val="clear" w:color="auto" w:fill="FFFFFF"/>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of</w:t>
      </w:r>
      <w:proofErr w:type="gramEnd"/>
      <w:r w:rsidR="00CF7A81">
        <w:rPr>
          <w:rFonts w:ascii="inherit" w:hAnsi="inherit"/>
          <w:b/>
          <w:color w:val="FF0000"/>
          <w:sz w:val="24"/>
          <w:szCs w:val="24"/>
          <w:lang w:val="en-US"/>
        </w:rPr>
        <w:t xml:space="preserve"> </w:t>
      </w:r>
      <w:r w:rsidR="00A30760">
        <w:rPr>
          <w:rFonts w:ascii="inherit" w:hAnsi="inherit"/>
          <w:b/>
          <w:color w:val="FF0000"/>
          <w:sz w:val="24"/>
          <w:szCs w:val="24"/>
          <w:lang w:val="en-US"/>
        </w:rPr>
        <w:t>EVERYDAY AND TACTICAL UNIFORMS AND EQUIPMENT</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397A22">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30760">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397A22">
        <w:rPr>
          <w:rFonts w:ascii="Times New Roman" w:hAnsi="Times New Roman"/>
          <w:b/>
          <w:i w:val="0"/>
          <w:color w:val="FF0000"/>
          <w:sz w:val="24"/>
          <w:szCs w:val="24"/>
          <w:lang w:val="en-US"/>
        </w:rPr>
        <w:t>28.08.2023</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A30760">
        <w:rPr>
          <w:rFonts w:ascii="Times New Roman" w:hAnsi="Times New Roman"/>
          <w:b/>
          <w:i w:val="0"/>
          <w:color w:val="FF0000"/>
          <w:sz w:val="24"/>
          <w:szCs w:val="24"/>
          <w:lang w:val="en-US"/>
        </w:rPr>
        <w:t>11:00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4A396B" w:rsidRDefault="0010446B" w:rsidP="004A39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w:t>
      </w:r>
      <w:r w:rsidR="004A396B" w:rsidRPr="004A396B">
        <w:rPr>
          <w:rFonts w:ascii="Times New Roman" w:hAnsi="Times New Roman"/>
          <w:b w:val="0"/>
          <w:color w:val="auto"/>
          <w:sz w:val="24"/>
          <w:szCs w:val="24"/>
          <w:lang w:eastAsia="en-US"/>
        </w:rPr>
        <w:lastRenderedPageBreak/>
        <w:t>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25. The participants enlisted as prequalification participants who certify and within a period fixed under the present announcement submit </w:t>
      </w:r>
      <w:r w:rsidR="006F2F42" w:rsidRPr="006F2F42">
        <w:rPr>
          <w:rFonts w:ascii="Times New Roman" w:hAnsi="Times New Roman"/>
          <w:b/>
          <w:i w:val="0"/>
          <w:color w:val="7030A0"/>
          <w:sz w:val="24"/>
          <w:szCs w:val="24"/>
          <w:lang w:val="en-US"/>
        </w:rPr>
        <w:t xml:space="preserve">a copy of the permission to handle information constituting a state secret </w:t>
      </w:r>
      <w:r w:rsidR="004D1C6D">
        <w:rPr>
          <w:rFonts w:ascii="Times New Roman" w:hAnsi="Times New Roman"/>
          <w:b/>
          <w:i w:val="0"/>
          <w:color w:val="7030A0"/>
          <w:sz w:val="24"/>
          <w:szCs w:val="24"/>
          <w:lang w:val="en-US"/>
        </w:rPr>
        <w:t>(</w:t>
      </w:r>
      <w:r w:rsidRPr="006F2F42">
        <w:rPr>
          <w:rFonts w:ascii="Times New Roman" w:hAnsi="Times New Roman"/>
          <w:b/>
          <w:i w:val="0"/>
          <w:color w:val="7030A0"/>
          <w:sz w:val="24"/>
          <w:szCs w:val="24"/>
          <w:lang w:val="en-US"/>
        </w:rPr>
        <w:t>the original of the letter of commitment on maintaining information containing state secrecy to the secretary of the commission obtain the right to take part in process of the request for quotation</w:t>
      </w:r>
      <w:r w:rsidR="004D1C6D">
        <w:rPr>
          <w:rFonts w:ascii="Times New Roman" w:hAnsi="Times New Roman"/>
          <w:b/>
          <w:i w:val="0"/>
          <w:color w:val="7030A0"/>
          <w:sz w:val="24"/>
          <w:szCs w:val="24"/>
          <w:lang w:val="en-US"/>
        </w:rPr>
        <w:t>)</w:t>
      </w:r>
      <w:r w:rsidRPr="00236998">
        <w:rPr>
          <w:rFonts w:ascii="Times New Roman" w:hAnsi="Times New Roman"/>
          <w:i w:val="0"/>
          <w:sz w:val="24"/>
          <w:szCs w:val="24"/>
          <w:lang w:val="en-US"/>
        </w:rPr>
        <w:t xml:space="preserve">. In this connection the secretary of the commission simultaneously sends a notification from his/her e-mail address specified in the present announcement until the end of the second working day following the completion of the opening session of applications to the e-mail addresses of the prequalification participants specified in the application by mentioning the order of the invitation receipt. Meanwhile, the form of </w:t>
      </w:r>
      <w:r w:rsidRPr="006F2F42">
        <w:rPr>
          <w:rFonts w:ascii="Times New Roman" w:hAnsi="Times New Roman"/>
          <w:b/>
          <w:i w:val="0"/>
          <w:color w:val="FF0000"/>
          <w:sz w:val="24"/>
          <w:szCs w:val="24"/>
          <w:lang w:val="en-US"/>
        </w:rPr>
        <w:t>the letter</w:t>
      </w:r>
      <w:r w:rsidRPr="00236998">
        <w:rPr>
          <w:rFonts w:ascii="Times New Roman" w:hAnsi="Times New Roman"/>
          <w:i w:val="0"/>
          <w:sz w:val="24"/>
          <w:szCs w:val="24"/>
          <w:lang w:val="en-US"/>
        </w:rPr>
        <w:t xml:space="preserve"> of commitment containing state secrecy and its filling conditions shall be attached to the notification specified in the present point. </w:t>
      </w:r>
    </w:p>
    <w:p w:rsidR="0010446B" w:rsidRPr="00236998" w:rsidRDefault="0010446B" w:rsidP="0010446B">
      <w:pPr>
        <w:pStyle w:val="a3"/>
        <w:spacing w:line="240" w:lineRule="auto"/>
        <w:rPr>
          <w:rFonts w:ascii="Times New Roman" w:hAnsi="Times New Roman"/>
          <w:color w:val="FF0000"/>
          <w:sz w:val="24"/>
          <w:szCs w:val="24"/>
          <w:lang w:val="en-US"/>
        </w:rPr>
      </w:pPr>
      <w:r w:rsidRPr="00236998">
        <w:rPr>
          <w:rFonts w:ascii="Times New Roman" w:hAnsi="Times New Roman"/>
          <w:i w:val="0"/>
          <w:sz w:val="24"/>
          <w:szCs w:val="24"/>
          <w:lang w:val="en-US"/>
        </w:rPr>
        <w:t xml:space="preserve">The prequalification participants certify and within </w:t>
      </w:r>
      <w:r w:rsidRPr="00236998">
        <w:rPr>
          <w:rFonts w:ascii="Times New Roman" w:hAnsi="Times New Roman"/>
          <w:color w:val="FF0000"/>
          <w:sz w:val="24"/>
          <w:szCs w:val="24"/>
          <w:lang w:val="en-US"/>
        </w:rPr>
        <w:t>three working days</w:t>
      </w:r>
      <w:r w:rsidRPr="00236998">
        <w:rPr>
          <w:rFonts w:ascii="Times New Roman" w:hAnsi="Times New Roman"/>
          <w:i w:val="0"/>
          <w:sz w:val="24"/>
          <w:szCs w:val="24"/>
          <w:lang w:val="en-US"/>
        </w:rPr>
        <w:t xml:space="preserve"> following the delivery of the notification specified in the present point, in hand deliver the </w:t>
      </w:r>
      <w:r w:rsidRPr="006F2F42">
        <w:rPr>
          <w:rFonts w:ascii="Times New Roman" w:hAnsi="Times New Roman"/>
          <w:b/>
          <w:i w:val="0"/>
          <w:color w:val="FF0000"/>
          <w:sz w:val="24"/>
          <w:szCs w:val="24"/>
          <w:lang w:val="en-US"/>
        </w:rPr>
        <w:t>original of the letter</w:t>
      </w:r>
      <w:r w:rsidRPr="00236998">
        <w:rPr>
          <w:rFonts w:ascii="Times New Roman" w:hAnsi="Times New Roman"/>
          <w:i w:val="0"/>
          <w:sz w:val="24"/>
          <w:szCs w:val="24"/>
          <w:lang w:val="en-US"/>
        </w:rPr>
        <w:t xml:space="preserve"> of commitment on maintaining information containing state secrecy to the secretary of the commission. The secretary of the commission on the spot evaluates the compliance of the prepared document to the established form, as well as the identity of the person having relevant authorization to get the invitation and in case of compliance at the moment delivers an invitation and </w:t>
      </w:r>
      <w:proofErr w:type="spellStart"/>
      <w:r w:rsidRPr="00236998">
        <w:rPr>
          <w:rFonts w:ascii="Times New Roman" w:hAnsi="Times New Roman"/>
          <w:color w:val="FF0000"/>
          <w:sz w:val="24"/>
          <w:szCs w:val="24"/>
          <w:lang w:val="en-US"/>
        </w:rPr>
        <w:t>arelevant</w:t>
      </w:r>
      <w:proofErr w:type="spellEnd"/>
      <w:r w:rsidRPr="00236998">
        <w:rPr>
          <w:rFonts w:ascii="Times New Roman" w:hAnsi="Times New Roman"/>
          <w:color w:val="FF0000"/>
          <w:sz w:val="24"/>
          <w:szCs w:val="24"/>
          <w:lang w:val="en-US"/>
        </w:rPr>
        <w:t xml:space="preserve"> reference by specifying invitation delivery date and hour.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236998">
        <w:rPr>
          <w:rFonts w:ascii="Times New Roman" w:hAnsi="Times New Roman"/>
          <w:color w:val="FF0000"/>
          <w:sz w:val="24"/>
          <w:szCs w:val="24"/>
          <w:lang w:val="en-US"/>
        </w:rPr>
        <w:t>day following</w:t>
      </w:r>
      <w:r w:rsidRPr="00236998">
        <w:rPr>
          <w:rFonts w:ascii="Times New Roman" w:hAnsi="Times New Roman"/>
          <w:i w:val="0"/>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a3"/>
        <w:spacing w:line="240" w:lineRule="auto"/>
        <w:ind w:left="1404"/>
        <w:rPr>
          <w:rFonts w:ascii="GHEA Grapalat" w:hAnsi="GHEA Grapalat"/>
          <w:i w:val="0"/>
          <w:lang w:val="af-ZA"/>
        </w:rPr>
      </w:pPr>
    </w:p>
    <w:p w:rsidR="0010446B" w:rsidRPr="00236998" w:rsidRDefault="0010446B" w:rsidP="0010446B">
      <w:pPr>
        <w:pStyle w:val="a3"/>
        <w:spacing w:line="240" w:lineRule="auto"/>
        <w:ind w:left="1404"/>
        <w:rPr>
          <w:rFonts w:ascii="GHEA Grapalat" w:hAnsi="GHEA Grapalat"/>
          <w:i w:val="0"/>
          <w:lang w:val="af-ZA"/>
        </w:rPr>
      </w:pPr>
    </w:p>
    <w:p w:rsidR="002F57CE" w:rsidRPr="00236998" w:rsidRDefault="002F57CE"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A30760">
        <w:rPr>
          <w:rFonts w:ascii="GHEA Grapalat" w:hAnsi="GHEA Grapalat"/>
          <w:b/>
          <w:i w:val="0"/>
          <w:color w:val="FF0000"/>
          <w:sz w:val="19"/>
          <w:szCs w:val="19"/>
          <w:lang w:val="af-ZA"/>
        </w:rPr>
        <w:t>ՀՀ ԱԱԾ-ՏՆՏՎ-ԳՀԱՊՁԲ-23/4-ՀԱՆԴԵՐՁԱՆՔ</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A30760">
        <w:rPr>
          <w:rFonts w:ascii="GHEA Grapalat" w:hAnsi="GHEA Grapalat"/>
          <w:b/>
          <w:i/>
          <w:color w:val="FF0000"/>
          <w:sz w:val="19"/>
          <w:szCs w:val="19"/>
          <w:lang w:val="af-ZA"/>
        </w:rPr>
        <w:t>ՀՀ ԱԱԾ-ՏՆՏՎ-ԳՀԱՊՁԲ-23/4-ՀԱՆԴԵՐՁԱՆՔ</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A30760">
        <w:rPr>
          <w:rFonts w:ascii="GHEA Grapalat" w:hAnsi="GHEA Grapalat"/>
          <w:b/>
          <w:i/>
          <w:color w:val="FF0000"/>
          <w:sz w:val="19"/>
          <w:szCs w:val="19"/>
          <w:lang w:val="af-ZA"/>
        </w:rPr>
        <w:t>ՀՀ ԱԱԾ-ՏՆՏՎ-ԳՀԱՊՁԲ-23/4-ՀԱՆԴԵՐՁԱՆՔ</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446B"/>
    <w:rsid w:val="00012525"/>
    <w:rsid w:val="00034945"/>
    <w:rsid w:val="00074F5D"/>
    <w:rsid w:val="00082986"/>
    <w:rsid w:val="00087A73"/>
    <w:rsid w:val="00091641"/>
    <w:rsid w:val="000D79CC"/>
    <w:rsid w:val="000F2052"/>
    <w:rsid w:val="0010446B"/>
    <w:rsid w:val="001052CD"/>
    <w:rsid w:val="001121C5"/>
    <w:rsid w:val="001352D6"/>
    <w:rsid w:val="001413EC"/>
    <w:rsid w:val="001F766A"/>
    <w:rsid w:val="00215B47"/>
    <w:rsid w:val="00236998"/>
    <w:rsid w:val="002544EF"/>
    <w:rsid w:val="00277463"/>
    <w:rsid w:val="002822D1"/>
    <w:rsid w:val="0029108C"/>
    <w:rsid w:val="00291B77"/>
    <w:rsid w:val="00297520"/>
    <w:rsid w:val="002B7C11"/>
    <w:rsid w:val="002C29C3"/>
    <w:rsid w:val="002E30E3"/>
    <w:rsid w:val="002F2F87"/>
    <w:rsid w:val="002F57CE"/>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B3E8C"/>
    <w:rsid w:val="005D238D"/>
    <w:rsid w:val="005E38D9"/>
    <w:rsid w:val="0064513D"/>
    <w:rsid w:val="00682EB6"/>
    <w:rsid w:val="0069251A"/>
    <w:rsid w:val="006B1045"/>
    <w:rsid w:val="006C240F"/>
    <w:rsid w:val="006F2F42"/>
    <w:rsid w:val="00702ECC"/>
    <w:rsid w:val="00721958"/>
    <w:rsid w:val="0073513F"/>
    <w:rsid w:val="00751EE5"/>
    <w:rsid w:val="00786C05"/>
    <w:rsid w:val="00801798"/>
    <w:rsid w:val="00846530"/>
    <w:rsid w:val="0087422F"/>
    <w:rsid w:val="00887E76"/>
    <w:rsid w:val="008D0FCB"/>
    <w:rsid w:val="00906E5D"/>
    <w:rsid w:val="00921712"/>
    <w:rsid w:val="00937BFF"/>
    <w:rsid w:val="009426F3"/>
    <w:rsid w:val="00976B92"/>
    <w:rsid w:val="0099128F"/>
    <w:rsid w:val="009926DB"/>
    <w:rsid w:val="009A06D9"/>
    <w:rsid w:val="009A6AA9"/>
    <w:rsid w:val="009D0C6A"/>
    <w:rsid w:val="009F6F26"/>
    <w:rsid w:val="00A0758F"/>
    <w:rsid w:val="00A30058"/>
    <w:rsid w:val="00A30760"/>
    <w:rsid w:val="00A569B8"/>
    <w:rsid w:val="00A56E22"/>
    <w:rsid w:val="00A732E5"/>
    <w:rsid w:val="00AC3AF8"/>
    <w:rsid w:val="00BC23E9"/>
    <w:rsid w:val="00BD750E"/>
    <w:rsid w:val="00CA3280"/>
    <w:rsid w:val="00CB0D81"/>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62970"/>
    <w:rsid w:val="00F83C64"/>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2686</Words>
  <Characters>15313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52</cp:revision>
  <cp:lastPrinted>2023-04-17T12:22:00Z</cp:lastPrinted>
  <dcterms:created xsi:type="dcterms:W3CDTF">2019-06-20T08:10:00Z</dcterms:created>
  <dcterms:modified xsi:type="dcterms:W3CDTF">2023-08-17T06:09:00Z</dcterms:modified>
</cp:coreProperties>
</file>